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7335" w:rsidRPr="00347D02" w:rsidRDefault="00317335" w:rsidP="00317335">
      <w:pPr>
        <w:pStyle w:val="a3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Інформація</w:t>
      </w:r>
    </w:p>
    <w:p w:rsidR="00317335" w:rsidRPr="00347D02" w:rsidRDefault="00317335" w:rsidP="00317335">
      <w:pPr>
        <w:pStyle w:val="a3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про стан роботи із зверненнями громадян</w:t>
      </w:r>
    </w:p>
    <w:p w:rsidR="00317335" w:rsidRPr="00347D02" w:rsidRDefault="00317335" w:rsidP="00317335">
      <w:pPr>
        <w:pStyle w:val="a3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в Управлінні освіти і науки облдержадміністрації</w:t>
      </w:r>
    </w:p>
    <w:p w:rsidR="00317335" w:rsidRPr="00347D02" w:rsidRDefault="00317335" w:rsidP="00317335">
      <w:pPr>
        <w:pStyle w:val="a3"/>
        <w:ind w:firstLine="0"/>
        <w:jc w:val="center"/>
        <w:rPr>
          <w:b/>
          <w:szCs w:val="27"/>
        </w:rPr>
      </w:pPr>
      <w:r w:rsidRPr="00347D02">
        <w:rPr>
          <w:b/>
          <w:szCs w:val="27"/>
        </w:rPr>
        <w:t>у І кварталі 202</w:t>
      </w:r>
      <w:r>
        <w:rPr>
          <w:b/>
          <w:szCs w:val="27"/>
        </w:rPr>
        <w:t>6</w:t>
      </w:r>
      <w:r w:rsidRPr="00347D02">
        <w:rPr>
          <w:b/>
          <w:szCs w:val="27"/>
        </w:rPr>
        <w:t xml:space="preserve"> року</w:t>
      </w:r>
    </w:p>
    <w:p w:rsidR="00317335" w:rsidRDefault="00317335" w:rsidP="00317335">
      <w:pPr>
        <w:ind w:firstLine="567"/>
        <w:jc w:val="both"/>
        <w:rPr>
          <w:sz w:val="28"/>
          <w:szCs w:val="28"/>
        </w:rPr>
      </w:pPr>
    </w:p>
    <w:p w:rsidR="00317335" w:rsidRPr="00EA4F1C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EA4F1C">
        <w:rPr>
          <w:sz w:val="28"/>
          <w:szCs w:val="28"/>
        </w:rPr>
        <w:t xml:space="preserve">Протягом звітного періоду до Управління надійшло </w:t>
      </w:r>
      <w:r>
        <w:rPr>
          <w:sz w:val="28"/>
          <w:szCs w:val="28"/>
        </w:rPr>
        <w:t>6</w:t>
      </w:r>
      <w:r w:rsidRPr="00EA4F1C">
        <w:rPr>
          <w:sz w:val="28"/>
          <w:szCs w:val="28"/>
        </w:rPr>
        <w:t>0 звернень громадян</w:t>
      </w:r>
      <w:r w:rsidRPr="00347D02">
        <w:rPr>
          <w:sz w:val="28"/>
          <w:szCs w:val="27"/>
        </w:rPr>
        <w:t>(І квартал 202</w:t>
      </w:r>
      <w:r>
        <w:rPr>
          <w:sz w:val="28"/>
          <w:szCs w:val="27"/>
        </w:rPr>
        <w:t>5</w:t>
      </w:r>
      <w:r w:rsidRPr="00347D02">
        <w:rPr>
          <w:sz w:val="28"/>
          <w:szCs w:val="27"/>
        </w:rPr>
        <w:t xml:space="preserve"> року – </w:t>
      </w:r>
      <w:r>
        <w:rPr>
          <w:sz w:val="28"/>
          <w:szCs w:val="27"/>
        </w:rPr>
        <w:t>40</w:t>
      </w:r>
      <w:r w:rsidRPr="00347D02">
        <w:rPr>
          <w:sz w:val="28"/>
          <w:szCs w:val="27"/>
        </w:rPr>
        <w:t>)</w:t>
      </w:r>
      <w:r>
        <w:rPr>
          <w:sz w:val="28"/>
          <w:szCs w:val="28"/>
        </w:rPr>
        <w:t>,</w:t>
      </w:r>
      <w:r w:rsidRPr="00EA4F1C">
        <w:rPr>
          <w:sz w:val="28"/>
          <w:szCs w:val="28"/>
        </w:rPr>
        <w:t xml:space="preserve"> з них з обласної державної адміністрації – 2</w:t>
      </w:r>
      <w:r>
        <w:rPr>
          <w:sz w:val="28"/>
          <w:szCs w:val="28"/>
        </w:rPr>
        <w:t>8</w:t>
      </w:r>
      <w:r w:rsidRPr="00EA4F1C">
        <w:rPr>
          <w:sz w:val="28"/>
          <w:szCs w:val="28"/>
        </w:rPr>
        <w:t xml:space="preserve">, Міністерства освіти і науки України – </w:t>
      </w:r>
      <w:r>
        <w:rPr>
          <w:sz w:val="28"/>
          <w:szCs w:val="28"/>
        </w:rPr>
        <w:t>10, обласної ради – 3</w:t>
      </w:r>
      <w:r w:rsidRPr="00EA4F1C">
        <w:rPr>
          <w:sz w:val="28"/>
          <w:szCs w:val="28"/>
        </w:rPr>
        <w:t>.</w:t>
      </w:r>
    </w:p>
    <w:p w:rsidR="00317335" w:rsidRPr="00EA4F1C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r w:rsidRPr="00EA4F1C">
        <w:rPr>
          <w:sz w:val="28"/>
          <w:szCs w:val="28"/>
        </w:rPr>
        <w:t xml:space="preserve">Надійшло </w:t>
      </w:r>
      <w:r>
        <w:rPr>
          <w:sz w:val="28"/>
          <w:szCs w:val="28"/>
        </w:rPr>
        <w:t>14</w:t>
      </w:r>
      <w:r w:rsidRPr="00EA4F1C">
        <w:rPr>
          <w:sz w:val="28"/>
          <w:szCs w:val="28"/>
        </w:rPr>
        <w:t xml:space="preserve"> колективних звернен</w:t>
      </w:r>
      <w:r>
        <w:rPr>
          <w:sz w:val="28"/>
          <w:szCs w:val="28"/>
        </w:rPr>
        <w:t xml:space="preserve">ь </w:t>
      </w:r>
      <w:r w:rsidRPr="00347D02">
        <w:rPr>
          <w:sz w:val="28"/>
          <w:szCs w:val="27"/>
          <w:shd w:val="clear" w:color="auto" w:fill="FFFFFF"/>
        </w:rPr>
        <w:t>(</w:t>
      </w:r>
      <w:r>
        <w:rPr>
          <w:sz w:val="28"/>
          <w:szCs w:val="27"/>
          <w:shd w:val="clear" w:color="auto" w:fill="FFFFFF"/>
        </w:rPr>
        <w:t>23,3</w:t>
      </w:r>
      <w:r w:rsidRPr="00347D02">
        <w:rPr>
          <w:sz w:val="28"/>
          <w:szCs w:val="27"/>
          <w:shd w:val="clear" w:color="auto" w:fill="FFFFFF"/>
        </w:rPr>
        <w:t xml:space="preserve"> % від загальної кількості звернень)</w:t>
      </w:r>
      <w:r w:rsidRPr="00EA4F1C">
        <w:rPr>
          <w:sz w:val="28"/>
          <w:szCs w:val="28"/>
        </w:rPr>
        <w:t xml:space="preserve">. З органів державної влади вищого рівня надійшло </w:t>
      </w:r>
      <w:r>
        <w:rPr>
          <w:sz w:val="28"/>
          <w:szCs w:val="28"/>
        </w:rPr>
        <w:t>41</w:t>
      </w:r>
      <w:r w:rsidRPr="00EA4F1C">
        <w:rPr>
          <w:sz w:val="28"/>
          <w:szCs w:val="28"/>
        </w:rPr>
        <w:t xml:space="preserve"> письмов</w:t>
      </w:r>
      <w:r>
        <w:rPr>
          <w:sz w:val="28"/>
          <w:szCs w:val="28"/>
        </w:rPr>
        <w:t>е</w:t>
      </w:r>
      <w:r w:rsidRPr="00EA4F1C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ня</w:t>
      </w:r>
      <w:r w:rsidRPr="00EA4F1C">
        <w:rPr>
          <w:sz w:val="28"/>
          <w:szCs w:val="28"/>
        </w:rPr>
        <w:t xml:space="preserve">, серед них </w:t>
      </w:r>
      <w:r>
        <w:rPr>
          <w:sz w:val="28"/>
          <w:szCs w:val="28"/>
        </w:rPr>
        <w:t>10</w:t>
      </w:r>
      <w:r w:rsidRPr="00EA4F1C">
        <w:rPr>
          <w:sz w:val="28"/>
          <w:szCs w:val="28"/>
        </w:rPr>
        <w:t xml:space="preserve"> – колективні. У таких зверненнях порушувались питання організації освітнього процесу, функціонування закладів освіти. До Управління звернулось </w:t>
      </w:r>
      <w:r>
        <w:rPr>
          <w:sz w:val="28"/>
          <w:szCs w:val="28"/>
        </w:rPr>
        <w:t>472 особи</w:t>
      </w:r>
      <w:r w:rsidRPr="00EA4F1C">
        <w:rPr>
          <w:sz w:val="28"/>
          <w:szCs w:val="28"/>
        </w:rPr>
        <w:t xml:space="preserve"> (з урахуванням колективних звернень).</w:t>
      </w:r>
    </w:p>
    <w:p w:rsidR="00317335" w:rsidRPr="00EA4F1C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r w:rsidRPr="00EA4F1C">
        <w:rPr>
          <w:sz w:val="28"/>
          <w:szCs w:val="28"/>
        </w:rPr>
        <w:t xml:space="preserve">За видами звернень домінують заяви з вирішення певних питань – </w:t>
      </w:r>
      <w:r>
        <w:rPr>
          <w:sz w:val="28"/>
          <w:szCs w:val="28"/>
        </w:rPr>
        <w:t>48</w:t>
      </w:r>
      <w:r w:rsidRPr="00EA4F1C">
        <w:rPr>
          <w:sz w:val="28"/>
          <w:szCs w:val="28"/>
        </w:rPr>
        <w:t>, 3</w:t>
      </w:r>
      <w:r>
        <w:rPr>
          <w:sz w:val="28"/>
          <w:szCs w:val="28"/>
        </w:rPr>
        <w:t> </w:t>
      </w:r>
      <w:r w:rsidRPr="00EA4F1C">
        <w:rPr>
          <w:sz w:val="28"/>
          <w:szCs w:val="28"/>
        </w:rPr>
        <w:t xml:space="preserve">складають скарги, інформаційні запити – </w:t>
      </w:r>
      <w:r>
        <w:rPr>
          <w:sz w:val="28"/>
          <w:szCs w:val="28"/>
        </w:rPr>
        <w:t>5</w:t>
      </w:r>
      <w:r w:rsidRPr="00EA4F1C">
        <w:rPr>
          <w:sz w:val="28"/>
          <w:szCs w:val="28"/>
        </w:rPr>
        <w:t xml:space="preserve">. Електронною поштою надійшло </w:t>
      </w:r>
      <w:r>
        <w:rPr>
          <w:sz w:val="28"/>
          <w:szCs w:val="28"/>
        </w:rPr>
        <w:t>49 </w:t>
      </w:r>
      <w:r w:rsidRPr="00EA4F1C">
        <w:rPr>
          <w:sz w:val="28"/>
          <w:szCs w:val="28"/>
        </w:rPr>
        <w:t>звернень.</w:t>
      </w:r>
    </w:p>
    <w:p w:rsidR="00317335" w:rsidRPr="00EA4F1C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r w:rsidRPr="00EA4F1C">
        <w:rPr>
          <w:sz w:val="28"/>
          <w:szCs w:val="28"/>
        </w:rPr>
        <w:t>Найбільше звернень було від мешканців Чернігівського району (</w:t>
      </w:r>
      <w:r>
        <w:rPr>
          <w:sz w:val="28"/>
          <w:szCs w:val="28"/>
        </w:rPr>
        <w:t>32</w:t>
      </w:r>
      <w:r w:rsidRPr="00EA4F1C">
        <w:rPr>
          <w:sz w:val="28"/>
          <w:szCs w:val="28"/>
        </w:rPr>
        <w:t xml:space="preserve">, у т.ч. м.Чернігів – </w:t>
      </w:r>
      <w:r>
        <w:rPr>
          <w:sz w:val="28"/>
          <w:szCs w:val="28"/>
        </w:rPr>
        <w:t>13</w:t>
      </w:r>
      <w:r w:rsidRPr="00EA4F1C">
        <w:rPr>
          <w:sz w:val="28"/>
          <w:szCs w:val="28"/>
        </w:rPr>
        <w:t>), Ніжинського району (1</w:t>
      </w:r>
      <w:r>
        <w:rPr>
          <w:sz w:val="28"/>
          <w:szCs w:val="28"/>
        </w:rPr>
        <w:t>5</w:t>
      </w:r>
      <w:r w:rsidRPr="00EA4F1C">
        <w:rPr>
          <w:sz w:val="28"/>
          <w:szCs w:val="28"/>
        </w:rPr>
        <w:t xml:space="preserve">, у т.ч. м.Ніжин – </w:t>
      </w:r>
      <w:r>
        <w:rPr>
          <w:sz w:val="28"/>
          <w:szCs w:val="28"/>
        </w:rPr>
        <w:t>7</w:t>
      </w:r>
      <w:r w:rsidRPr="00EA4F1C">
        <w:rPr>
          <w:sz w:val="28"/>
          <w:szCs w:val="28"/>
        </w:rPr>
        <w:t>), Прилуцького району (</w:t>
      </w:r>
      <w:r>
        <w:rPr>
          <w:sz w:val="28"/>
          <w:szCs w:val="28"/>
        </w:rPr>
        <w:t>6</w:t>
      </w:r>
      <w:r w:rsidRPr="00EA4F1C">
        <w:rPr>
          <w:sz w:val="28"/>
          <w:szCs w:val="28"/>
        </w:rPr>
        <w:t>, у т.ч. м.Прилуки – 2).</w:t>
      </w:r>
    </w:p>
    <w:p w:rsidR="00317335" w:rsidRPr="00EA4F1C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r w:rsidRPr="00EA4F1C">
        <w:rPr>
          <w:sz w:val="28"/>
          <w:szCs w:val="28"/>
        </w:rPr>
        <w:t>Із 2</w:t>
      </w:r>
      <w:r>
        <w:rPr>
          <w:sz w:val="28"/>
          <w:szCs w:val="28"/>
        </w:rPr>
        <w:t>8</w:t>
      </w:r>
      <w:r w:rsidRPr="00EA4F1C">
        <w:rPr>
          <w:sz w:val="28"/>
          <w:szCs w:val="28"/>
        </w:rPr>
        <w:t xml:space="preserve"> звернень з питань освіти, отриманих з облдержадміністрації, </w:t>
      </w:r>
      <w:r>
        <w:rPr>
          <w:sz w:val="28"/>
          <w:szCs w:val="28"/>
        </w:rPr>
        <w:t>17</w:t>
      </w:r>
      <w:r w:rsidRPr="00EA4F1C">
        <w:rPr>
          <w:sz w:val="28"/>
          <w:szCs w:val="28"/>
        </w:rPr>
        <w:t xml:space="preserve"> надійшло на урядову «гарячу лінію», </w:t>
      </w:r>
      <w:r>
        <w:rPr>
          <w:sz w:val="28"/>
          <w:szCs w:val="28"/>
        </w:rPr>
        <w:t xml:space="preserve">вебсайт УКЦ, </w:t>
      </w:r>
      <w:r w:rsidRPr="00EA4F1C">
        <w:rPr>
          <w:sz w:val="28"/>
          <w:szCs w:val="28"/>
        </w:rPr>
        <w:t xml:space="preserve">гарячу лінію «Школа-офлайн» тощо. У цих зверненнях громадянами області було порушено питання дій керівників та працівників закладів освіти. </w:t>
      </w:r>
    </w:p>
    <w:p w:rsidR="00317335" w:rsidRDefault="00317335" w:rsidP="00317335">
      <w:pPr>
        <w:spacing w:line="276" w:lineRule="auto"/>
        <w:ind w:firstLine="567"/>
        <w:jc w:val="both"/>
        <w:rPr>
          <w:sz w:val="28"/>
          <w:szCs w:val="28"/>
        </w:rPr>
      </w:pPr>
      <w:r w:rsidRPr="008B68F4">
        <w:rPr>
          <w:sz w:val="28"/>
          <w:szCs w:val="28"/>
        </w:rPr>
        <w:t xml:space="preserve">Управління особливу увагу приділяє вирішенню проблем, з якими звертаються особи, які потребують соціального захисту і підтримки. Протягом кварталу надійшло </w:t>
      </w:r>
      <w:r w:rsidR="00253AD2" w:rsidRPr="008B68F4">
        <w:rPr>
          <w:sz w:val="28"/>
          <w:szCs w:val="28"/>
        </w:rPr>
        <w:t>1</w:t>
      </w:r>
      <w:r w:rsidR="008B68F4" w:rsidRPr="008B68F4">
        <w:rPr>
          <w:sz w:val="28"/>
          <w:szCs w:val="28"/>
        </w:rPr>
        <w:t>0</w:t>
      </w:r>
      <w:r w:rsidRPr="008B68F4">
        <w:rPr>
          <w:sz w:val="28"/>
          <w:szCs w:val="28"/>
        </w:rPr>
        <w:t xml:space="preserve"> звернен</w:t>
      </w:r>
      <w:r w:rsidR="00253AD2" w:rsidRPr="008B68F4">
        <w:rPr>
          <w:sz w:val="28"/>
          <w:szCs w:val="28"/>
        </w:rPr>
        <w:t>ь</w:t>
      </w:r>
      <w:r w:rsidRPr="008B68F4">
        <w:rPr>
          <w:sz w:val="28"/>
          <w:szCs w:val="28"/>
        </w:rPr>
        <w:t xml:space="preserve"> від соціально незахищених верств населення, які зазначили свій соціальний стан (</w:t>
      </w:r>
      <w:r w:rsidR="00253AD2" w:rsidRPr="008B68F4">
        <w:rPr>
          <w:sz w:val="28"/>
          <w:szCs w:val="28"/>
        </w:rPr>
        <w:t>6</w:t>
      </w:r>
      <w:r w:rsidRPr="008B68F4">
        <w:rPr>
          <w:sz w:val="28"/>
          <w:szCs w:val="28"/>
        </w:rPr>
        <w:t xml:space="preserve"> – з багатодітн</w:t>
      </w:r>
      <w:r w:rsidR="00253AD2" w:rsidRPr="008B68F4">
        <w:rPr>
          <w:sz w:val="28"/>
          <w:szCs w:val="28"/>
        </w:rPr>
        <w:t>их</w:t>
      </w:r>
      <w:r w:rsidRPr="008B68F4">
        <w:rPr>
          <w:sz w:val="28"/>
          <w:szCs w:val="28"/>
        </w:rPr>
        <w:t xml:space="preserve"> сім</w:t>
      </w:r>
      <w:r w:rsidR="00253AD2" w:rsidRPr="008B68F4">
        <w:rPr>
          <w:sz w:val="28"/>
          <w:szCs w:val="28"/>
        </w:rPr>
        <w:t>ей</w:t>
      </w:r>
      <w:r w:rsidRPr="008B68F4">
        <w:rPr>
          <w:sz w:val="28"/>
          <w:szCs w:val="28"/>
        </w:rPr>
        <w:t xml:space="preserve">, </w:t>
      </w:r>
      <w:r w:rsidR="00253AD2" w:rsidRPr="008B68F4">
        <w:rPr>
          <w:sz w:val="28"/>
          <w:szCs w:val="28"/>
        </w:rPr>
        <w:t>1</w:t>
      </w:r>
      <w:r w:rsidRPr="008B68F4">
        <w:rPr>
          <w:sz w:val="28"/>
          <w:szCs w:val="28"/>
        </w:rPr>
        <w:t xml:space="preserve"> – від одинокої матері</w:t>
      </w:r>
      <w:r w:rsidR="00253AD2" w:rsidRPr="008B68F4">
        <w:rPr>
          <w:sz w:val="28"/>
          <w:szCs w:val="28"/>
        </w:rPr>
        <w:t>, 1 – від інваліда ІІІ групи, 3 – від безробітних, 2 – від внутрішньо переміщених осіб</w:t>
      </w:r>
      <w:r w:rsidRPr="008B68F4">
        <w:rPr>
          <w:sz w:val="28"/>
          <w:szCs w:val="28"/>
        </w:rPr>
        <w:t>).</w:t>
      </w:r>
      <w:r w:rsidRPr="00EA4F1C">
        <w:rPr>
          <w:sz w:val="28"/>
          <w:szCs w:val="28"/>
        </w:rPr>
        <w:t xml:space="preserve"> </w:t>
      </w:r>
    </w:p>
    <w:p w:rsidR="00317335" w:rsidRPr="00347D02" w:rsidRDefault="00317335" w:rsidP="00317335">
      <w:pPr>
        <w:spacing w:line="276" w:lineRule="auto"/>
        <w:ind w:firstLine="561"/>
        <w:jc w:val="both"/>
        <w:rPr>
          <w:sz w:val="28"/>
          <w:szCs w:val="27"/>
        </w:rPr>
      </w:pPr>
      <w:r>
        <w:rPr>
          <w:sz w:val="28"/>
          <w:szCs w:val="27"/>
        </w:rPr>
        <w:t>Усі з</w:t>
      </w:r>
      <w:r w:rsidRPr="00347D02">
        <w:rPr>
          <w:sz w:val="28"/>
          <w:szCs w:val="27"/>
        </w:rPr>
        <w:t>вернення розглянуто, заявникам надано відповідь після всебічного вивчення порушеного питання.</w:t>
      </w:r>
    </w:p>
    <w:p w:rsidR="00317335" w:rsidRDefault="00317335" w:rsidP="00317335">
      <w:pPr>
        <w:pStyle w:val="a7"/>
        <w:spacing w:after="0"/>
        <w:jc w:val="both"/>
        <w:rPr>
          <w:sz w:val="28"/>
          <w:szCs w:val="27"/>
          <w:lang w:val="uk-UA"/>
        </w:rPr>
      </w:pPr>
    </w:p>
    <w:p w:rsidR="00317335" w:rsidRDefault="00317335" w:rsidP="00317335">
      <w:pPr>
        <w:pStyle w:val="a7"/>
        <w:spacing w:after="0"/>
        <w:jc w:val="both"/>
        <w:rPr>
          <w:sz w:val="28"/>
          <w:szCs w:val="27"/>
          <w:lang w:val="uk-UA"/>
        </w:rPr>
      </w:pPr>
    </w:p>
    <w:p w:rsidR="00317335" w:rsidRPr="00347D02" w:rsidRDefault="00317335" w:rsidP="00317335">
      <w:pPr>
        <w:pStyle w:val="a7"/>
        <w:spacing w:after="0"/>
        <w:jc w:val="both"/>
        <w:rPr>
          <w:sz w:val="28"/>
          <w:szCs w:val="27"/>
          <w:lang w:val="uk-UA"/>
        </w:rPr>
      </w:pPr>
    </w:p>
    <w:sectPr w:rsidR="00317335" w:rsidRPr="00347D02" w:rsidSect="00C510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35"/>
    <w:rsid w:val="00132B2B"/>
    <w:rsid w:val="00253AD2"/>
    <w:rsid w:val="00297746"/>
    <w:rsid w:val="00317335"/>
    <w:rsid w:val="00500FD1"/>
    <w:rsid w:val="008B68F4"/>
    <w:rsid w:val="00A777D3"/>
    <w:rsid w:val="00C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606EC-C39C-44DE-B6F8-CB99FDE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7335"/>
    <w:pPr>
      <w:ind w:firstLine="567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317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317335"/>
    <w:rPr>
      <w:rFonts w:ascii="Verdana" w:hAnsi="Verdana" w:cs="Verdana"/>
      <w:lang w:val="en-US" w:eastAsia="en-US"/>
    </w:rPr>
  </w:style>
  <w:style w:type="paragraph" w:styleId="a6">
    <w:name w:val="Normal (Web)"/>
    <w:basedOn w:val="a"/>
    <w:rsid w:val="00317335"/>
    <w:pP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styleId="a7">
    <w:name w:val="Body Text"/>
    <w:basedOn w:val="a"/>
    <w:link w:val="a8"/>
    <w:rsid w:val="00317335"/>
    <w:pPr>
      <w:spacing w:after="120"/>
    </w:pPr>
    <w:rPr>
      <w:lang w:val="ru-RU"/>
    </w:rPr>
  </w:style>
  <w:style w:type="character" w:customStyle="1" w:styleId="a8">
    <w:name w:val="Основний текст Знак"/>
    <w:basedOn w:val="a0"/>
    <w:link w:val="a7"/>
    <w:rsid w:val="003173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style-span">
    <w:name w:val="apple-style-span"/>
    <w:basedOn w:val="a0"/>
    <w:rsid w:val="0031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</dc:creator>
  <cp:keywords/>
  <dc:description/>
  <cp:lastModifiedBy>Панасюк</cp:lastModifiedBy>
  <cp:revision>4</cp:revision>
  <cp:lastPrinted>2026-05-26T10:47:00Z</cp:lastPrinted>
  <dcterms:created xsi:type="dcterms:W3CDTF">2026-05-26T10:57:00Z</dcterms:created>
  <dcterms:modified xsi:type="dcterms:W3CDTF">2026-05-26T10:57:00Z</dcterms:modified>
</cp:coreProperties>
</file>